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978" w:rsidRPr="00C515CC" w:rsidRDefault="000A5978" w:rsidP="000A5978">
      <w:pPr>
        <w:pageBreakBefore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  <w:r w:rsidRPr="00C515CC">
        <w:rPr>
          <w:sz w:val="24"/>
          <w:szCs w:val="24"/>
        </w:rPr>
        <w:t>Приложение №1</w:t>
      </w:r>
    </w:p>
    <w:p w:rsidR="000A5978" w:rsidRPr="00C515CC" w:rsidRDefault="000A5978" w:rsidP="000A5978">
      <w:pPr>
        <w:jc w:val="center"/>
        <w:rPr>
          <w:sz w:val="24"/>
          <w:szCs w:val="24"/>
        </w:rPr>
      </w:pPr>
      <w:r w:rsidRPr="00C515CC">
        <w:rPr>
          <w:sz w:val="24"/>
          <w:szCs w:val="24"/>
        </w:rPr>
        <w:t xml:space="preserve">                                                                                                        к документации об аукционе</w:t>
      </w:r>
    </w:p>
    <w:p w:rsidR="000A5978" w:rsidRDefault="000A5978" w:rsidP="000A5978">
      <w:pPr>
        <w:pStyle w:val="ad"/>
        <w:rPr>
          <w:sz w:val="24"/>
          <w:szCs w:val="24"/>
          <w:lang w:val="ru-RU"/>
        </w:rPr>
      </w:pPr>
    </w:p>
    <w:p w:rsidR="000A5978" w:rsidRDefault="000A5978" w:rsidP="000A5978">
      <w:pPr>
        <w:pStyle w:val="ad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ДОГОВОР </w:t>
      </w:r>
    </w:p>
    <w:p w:rsidR="000A5978" w:rsidRPr="009469FC" w:rsidRDefault="000A5978" w:rsidP="000A5978">
      <w:pPr>
        <w:pStyle w:val="ad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БЕЗВОЗМЕЗДНОГО ПОЛЬЗОВАНИЯ</w:t>
      </w:r>
      <w:r>
        <w:rPr>
          <w:sz w:val="24"/>
          <w:szCs w:val="24"/>
        </w:rPr>
        <w:t xml:space="preserve"> № _____</w:t>
      </w:r>
      <w:r>
        <w:rPr>
          <w:sz w:val="24"/>
          <w:szCs w:val="24"/>
          <w:lang w:val="ru-RU"/>
        </w:rPr>
        <w:t>/____</w:t>
      </w:r>
      <w:r w:rsidRPr="009469FC">
        <w:rPr>
          <w:b w:val="0"/>
          <w:sz w:val="24"/>
          <w:szCs w:val="24"/>
          <w:lang w:val="ru-RU"/>
        </w:rPr>
        <w:t>им</w:t>
      </w:r>
    </w:p>
    <w:p w:rsidR="000A5978" w:rsidRDefault="000A5978" w:rsidP="000A5978">
      <w:pPr>
        <w:jc w:val="both"/>
        <w:rPr>
          <w:sz w:val="24"/>
          <w:szCs w:val="24"/>
        </w:rPr>
      </w:pPr>
    </w:p>
    <w:p w:rsidR="000A5978" w:rsidRDefault="000A5978" w:rsidP="000A5978">
      <w:pPr>
        <w:jc w:val="both"/>
        <w:rPr>
          <w:sz w:val="24"/>
          <w:szCs w:val="24"/>
        </w:rPr>
      </w:pPr>
      <w:r>
        <w:rPr>
          <w:sz w:val="24"/>
          <w:szCs w:val="24"/>
        </w:rPr>
        <w:t>город Архангельск                                                                     "_____" ____________ 201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 xml:space="preserve"> г.</w:t>
      </w:r>
    </w:p>
    <w:p w:rsidR="000A5978" w:rsidRDefault="000A5978" w:rsidP="000A5978">
      <w:pPr>
        <w:jc w:val="both"/>
        <w:rPr>
          <w:sz w:val="24"/>
          <w:szCs w:val="24"/>
        </w:rPr>
      </w:pPr>
    </w:p>
    <w:p w:rsidR="000A5978" w:rsidRDefault="000A5978" w:rsidP="000A5978">
      <w:pPr>
        <w:jc w:val="both"/>
        <w:rPr>
          <w:sz w:val="24"/>
          <w:szCs w:val="24"/>
        </w:rPr>
      </w:pPr>
    </w:p>
    <w:p w:rsidR="000A5978" w:rsidRDefault="000A5978" w:rsidP="000A5978">
      <w:pPr>
        <w:ind w:firstLine="709"/>
        <w:jc w:val="both"/>
        <w:rPr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Муниципальное образование "Город Архангельск"</w:t>
      </w:r>
      <w:r>
        <w:rPr>
          <w:sz w:val="24"/>
          <w:szCs w:val="24"/>
        </w:rPr>
        <w:t>, именуемое в дальнейшем "Город", в лице Администрации муниципального образования "Город Архангельск", от лица которой действует заместитель Главы муниципального образования по вопросам экономического развития и финансам Шапошников Даниил Вадимович на основании доверенности от ___________ № 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и </w:t>
      </w:r>
      <w:r w:rsidRPr="009469FC">
        <w:rPr>
          <w:b/>
          <w:sz w:val="24"/>
          <w:szCs w:val="24"/>
        </w:rPr>
        <w:t>_______________________</w:t>
      </w:r>
      <w:r>
        <w:rPr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именуемое в дальнейшем "Пользователь", в лице ____________________, действующего на основании ___________________, заключили настоящий договор на основании протокола аукциона на право заключения договора безвозмездного пользования муниципальным</w:t>
      </w:r>
      <w:proofErr w:type="gramEnd"/>
      <w:r>
        <w:rPr>
          <w:sz w:val="24"/>
          <w:szCs w:val="24"/>
        </w:rPr>
        <w:t xml:space="preserve"> имуществом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__________ № _____ о нижеследующем.</w:t>
      </w:r>
    </w:p>
    <w:p w:rsidR="000A5978" w:rsidRDefault="000A5978" w:rsidP="000A5978">
      <w:pPr>
        <w:ind w:firstLine="709"/>
        <w:jc w:val="both"/>
        <w:rPr>
          <w:sz w:val="24"/>
          <w:szCs w:val="24"/>
        </w:rPr>
      </w:pPr>
    </w:p>
    <w:p w:rsidR="000A5978" w:rsidRDefault="000A5978" w:rsidP="000A5978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Общие положения</w:t>
      </w:r>
    </w:p>
    <w:p w:rsidR="000A5978" w:rsidRDefault="000A5978" w:rsidP="000A5978">
      <w:pPr>
        <w:spacing w:before="240"/>
        <w:ind w:right="-2" w:firstLine="72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1.1. Город обязуется предоставить Пользователю во временное владение и пользование муниципальное имущество – </w:t>
      </w:r>
      <w:r w:rsidRPr="009469FC">
        <w:rPr>
          <w:b/>
          <w:sz w:val="24"/>
          <w:szCs w:val="24"/>
        </w:rPr>
        <w:t>причалы с земельными участками</w:t>
      </w:r>
      <w:r>
        <w:rPr>
          <w:b/>
          <w:sz w:val="24"/>
          <w:szCs w:val="24"/>
        </w:rPr>
        <w:t xml:space="preserve"> и суда</w:t>
      </w:r>
      <w:r w:rsidRPr="009469FC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(согласно Перечню – Приложение № 1 к настоящему договору), для использования</w:t>
      </w:r>
      <w:r>
        <w:rPr>
          <w:b/>
          <w:bCs/>
          <w:sz w:val="24"/>
          <w:szCs w:val="24"/>
        </w:rPr>
        <w:t xml:space="preserve"> по целевому назначению.</w:t>
      </w:r>
    </w:p>
    <w:p w:rsidR="000A5978" w:rsidRDefault="000A5978" w:rsidP="000A5978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>Описанное в настоящем пункте имущество именуется в дальнейшем "Причалы".</w:t>
      </w:r>
    </w:p>
    <w:p w:rsidR="000A5978" w:rsidRDefault="000A5978" w:rsidP="000A5978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>1.2. На момент заключения настоящего договора Причалы, передаваемые в пользование, принадлежат Городу на праве собственности. Город гарантирует, что Причалы не заложены, не арестованы, не являются предметом исков третьих лиц.</w:t>
      </w:r>
    </w:p>
    <w:p w:rsidR="000A5978" w:rsidRDefault="000A5978" w:rsidP="000A5978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Договор безвозмездного пользования в отношении муниципального имущества, указанного в пунктах 1 и 8 Приложения № 1 к настоящему договору, заключается без экипажа. </w:t>
      </w:r>
    </w:p>
    <w:p w:rsidR="000A5978" w:rsidRDefault="000A5978" w:rsidP="000A5978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Срок настоящего договора устанавливается </w:t>
      </w:r>
      <w:r>
        <w:rPr>
          <w:b/>
          <w:sz w:val="24"/>
          <w:szCs w:val="24"/>
        </w:rPr>
        <w:t>5 лет</w:t>
      </w:r>
      <w:r>
        <w:rPr>
          <w:sz w:val="24"/>
          <w:szCs w:val="24"/>
        </w:rPr>
        <w:t xml:space="preserve"> с момента его подписания. </w:t>
      </w:r>
    </w:p>
    <w:p w:rsidR="000A5978" w:rsidRDefault="000A5978" w:rsidP="000A5978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</w:t>
      </w:r>
      <w:r w:rsidRPr="00645644">
        <w:rPr>
          <w:sz w:val="24"/>
          <w:szCs w:val="24"/>
        </w:rPr>
        <w:t xml:space="preserve">После истечения срока, установленного п. 1.3.  настоящего договора, договор прекращает свое действие. </w:t>
      </w:r>
    </w:p>
    <w:p w:rsidR="000A5978" w:rsidRDefault="000A5978" w:rsidP="000A5978">
      <w:pPr>
        <w:spacing w:after="240"/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>1.5. Причалы передаются в пользование по акту приема-передачи с имеющейся у Города технической документацией.</w:t>
      </w:r>
    </w:p>
    <w:p w:rsidR="000A5978" w:rsidRDefault="000A5978" w:rsidP="000A5978">
      <w:pPr>
        <w:spacing w:before="120" w:after="120"/>
        <w:ind w:right="-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Обязанности сторон</w:t>
      </w:r>
    </w:p>
    <w:p w:rsidR="000A5978" w:rsidRDefault="000A5978" w:rsidP="000A5978">
      <w:pPr>
        <w:spacing w:before="240"/>
        <w:ind w:right="-2"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2.1. Город обязуется:</w:t>
      </w:r>
    </w:p>
    <w:p w:rsidR="000A5978" w:rsidRDefault="000A5978" w:rsidP="000A5978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>2.1.1. Передать Причалы Пользователю по передаточному акту в десятидневный срок с момента подписания настоящего договора, но не ранее дня полной оплаты цены права на заключение договора безвозмездного пользования муниципальным имуществом, предусмотренной п. 2.2.14 настоящего договора. Акт подписывается представителями Города и Пользователя.</w:t>
      </w:r>
    </w:p>
    <w:p w:rsidR="000A5978" w:rsidRDefault="000A5978" w:rsidP="000A5978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>2.1.2. В течение трех дней с момента прекращения настоящего договора произвести приемку Причалов у Пользователя с составлением передаточного акта.</w:t>
      </w:r>
    </w:p>
    <w:p w:rsidR="000A5978" w:rsidRDefault="000A5978" w:rsidP="000A5978">
      <w:pPr>
        <w:ind w:right="-2"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2.2. Пользователь обязуется:</w:t>
      </w:r>
    </w:p>
    <w:p w:rsidR="000A5978" w:rsidRDefault="000A5978" w:rsidP="000A5978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>2.2.1. Использовать Причалы в соответствии  с п. 1.1 настоящего договора,</w:t>
      </w:r>
      <w:r w:rsidRPr="00541B7E">
        <w:t xml:space="preserve"> </w:t>
      </w:r>
      <w:r w:rsidRPr="00541B7E">
        <w:rPr>
          <w:sz w:val="24"/>
          <w:szCs w:val="24"/>
        </w:rPr>
        <w:t>а также в соответствии с установленными законодательством нормами и правилами технической эксплуатации и использования гидротех</w:t>
      </w:r>
      <w:r>
        <w:rPr>
          <w:sz w:val="24"/>
          <w:szCs w:val="24"/>
        </w:rPr>
        <w:t>нических сооружений и акваторий</w:t>
      </w:r>
      <w:r w:rsidRPr="00541B7E">
        <w:rPr>
          <w:sz w:val="24"/>
          <w:szCs w:val="24"/>
        </w:rPr>
        <w:t>.</w:t>
      </w:r>
    </w:p>
    <w:p w:rsidR="000A5978" w:rsidRDefault="000A5978" w:rsidP="000A5978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2.2.2. Содержать Причалы и их инженерно-техническое оборудование в полной исправности, чистоте и порядке, производить текущий и капитальный ремонт Причалов за свой счет без возмещения затрат Городом.</w:t>
      </w:r>
    </w:p>
    <w:p w:rsidR="000A5978" w:rsidRDefault="000A5978" w:rsidP="000A5978">
      <w:pPr>
        <w:ind w:right="-2" w:firstLine="708"/>
        <w:jc w:val="both"/>
        <w:rPr>
          <w:sz w:val="24"/>
          <w:szCs w:val="24"/>
        </w:rPr>
      </w:pPr>
      <w:r>
        <w:rPr>
          <w:sz w:val="24"/>
          <w:szCs w:val="24"/>
        </w:rPr>
        <w:t>В случае выявления  необходимости ремонта Причалов при их освобождении, Пользователь обязан произвести такой ремонт своими силами или возместить стоимость ремонта по предъявленной смете в срок, определенный односторонним предписанием Города.</w:t>
      </w:r>
    </w:p>
    <w:p w:rsidR="000A5978" w:rsidRDefault="000A5978" w:rsidP="000A5978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>2.2.3. Не производить никаких перепланировок и переоборудования Причалов без письменного разрешения Города. В случае обнаружения самовольных перестроек, переделок, перепланировок, переоборудования Причалов или прокладок сетей, искажающих первоначальный вид объекта, таковые должны быть ликвидированы  Пользователем, а Причалы приведены в прежний  вид за счет Пользователя в срок, определенный односторонним предписанием Города.</w:t>
      </w:r>
    </w:p>
    <w:p w:rsidR="000A5978" w:rsidRDefault="000A5978" w:rsidP="000A5978">
      <w:pPr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Стоимость неотделимых улучшений Причалов, произведенных </w:t>
      </w:r>
      <w:proofErr w:type="gramStart"/>
      <w:r>
        <w:rPr>
          <w:sz w:val="24"/>
          <w:szCs w:val="24"/>
        </w:rPr>
        <w:t>Пользователем</w:t>
      </w:r>
      <w:proofErr w:type="gramEnd"/>
      <w:r>
        <w:rPr>
          <w:sz w:val="24"/>
          <w:szCs w:val="24"/>
        </w:rPr>
        <w:t xml:space="preserve"> как с согласия, так и без согласия Города, возмещению со стороны Города не подлежит. Собственником неотделимых улучшений с момента их создания становится Город.</w:t>
      </w:r>
    </w:p>
    <w:p w:rsidR="000A5978" w:rsidRDefault="000A5978" w:rsidP="000A5978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2.2.4. </w:t>
      </w:r>
      <w:proofErr w:type="gramStart"/>
      <w:r>
        <w:rPr>
          <w:sz w:val="24"/>
          <w:szCs w:val="24"/>
        </w:rPr>
        <w:t>Без письменного согласия Города не сдавать Причалы третьим лицам в пользование и/или владение и не распоряжаться ими иным образом (не передавать свои права и обязанности по настоящему договору другому лицу (перенаем), не предоставлять Причалы в безвозмездное пользование, не отдавать права безвозмездного пользования в залог, не вносить их в качестве вклада в уставный капитал хозяйственных товариществ и обществ или паевого</w:t>
      </w:r>
      <w:proofErr w:type="gramEnd"/>
      <w:r>
        <w:rPr>
          <w:sz w:val="24"/>
          <w:szCs w:val="24"/>
        </w:rPr>
        <w:t xml:space="preserve"> взноса в производственный кооператив и т. д.).</w:t>
      </w:r>
    </w:p>
    <w:p w:rsidR="000A5978" w:rsidRPr="00903688" w:rsidRDefault="000A5978" w:rsidP="000A5978">
      <w:pPr>
        <w:pStyle w:val="ab"/>
        <w:ind w:right="-2" w:firstLine="720"/>
        <w:rPr>
          <w:sz w:val="24"/>
          <w:szCs w:val="24"/>
        </w:rPr>
      </w:pPr>
      <w:r>
        <w:rPr>
          <w:sz w:val="24"/>
          <w:szCs w:val="24"/>
        </w:rPr>
        <w:t xml:space="preserve">2.2.5. Обеспечивать беспрепятственный доступ к Причалам специалистов Города для </w:t>
      </w:r>
      <w:r w:rsidRPr="00903688">
        <w:rPr>
          <w:sz w:val="24"/>
          <w:szCs w:val="24"/>
        </w:rPr>
        <w:t>контроля выполнения условий настоящего договора.</w:t>
      </w:r>
    </w:p>
    <w:p w:rsidR="000A5978" w:rsidRPr="00903688" w:rsidRDefault="000A5978" w:rsidP="000A5978">
      <w:pPr>
        <w:ind w:right="-2" w:firstLine="720"/>
        <w:jc w:val="both"/>
        <w:rPr>
          <w:sz w:val="24"/>
          <w:szCs w:val="24"/>
        </w:rPr>
      </w:pPr>
      <w:r w:rsidRPr="00903688">
        <w:rPr>
          <w:sz w:val="24"/>
          <w:szCs w:val="24"/>
        </w:rPr>
        <w:t>2.2.6. В течение трех дней с момента прекращения настоящего договора вернуть Причалы Городу по передаточному акту со всеми документами.</w:t>
      </w:r>
    </w:p>
    <w:p w:rsidR="000A5978" w:rsidRPr="00903688" w:rsidRDefault="000A5978" w:rsidP="000A5978">
      <w:pPr>
        <w:pStyle w:val="a3"/>
        <w:ind w:right="-2"/>
        <w:rPr>
          <w:rFonts w:ascii="Times New Roman" w:hAnsi="Times New Roman" w:cs="Times New Roman"/>
          <w:sz w:val="24"/>
          <w:szCs w:val="24"/>
        </w:rPr>
      </w:pPr>
      <w:r w:rsidRPr="00903688">
        <w:rPr>
          <w:rFonts w:ascii="Times New Roman" w:hAnsi="Times New Roman" w:cs="Times New Roman"/>
          <w:sz w:val="24"/>
          <w:szCs w:val="24"/>
        </w:rPr>
        <w:t>2.2.7. Соблюдать «Правила пожарной безопасности в РФ».</w:t>
      </w:r>
    </w:p>
    <w:p w:rsidR="000A5978" w:rsidRPr="00903688" w:rsidRDefault="000A5978" w:rsidP="000A5978">
      <w:pPr>
        <w:ind w:right="-2" w:firstLine="360"/>
        <w:jc w:val="both"/>
        <w:rPr>
          <w:sz w:val="24"/>
          <w:szCs w:val="24"/>
        </w:rPr>
      </w:pPr>
      <w:r w:rsidRPr="00903688">
        <w:rPr>
          <w:sz w:val="24"/>
          <w:szCs w:val="24"/>
        </w:rPr>
        <w:t xml:space="preserve">      2.2.8. Содержать прилегающую к Причалам территорию в соответствии с Правилами благоустройства и озеленения города Архангельска.</w:t>
      </w:r>
    </w:p>
    <w:p w:rsidR="000A5978" w:rsidRPr="00903688" w:rsidRDefault="000A5978" w:rsidP="000A5978">
      <w:pPr>
        <w:ind w:right="-2"/>
        <w:jc w:val="both"/>
        <w:rPr>
          <w:bCs/>
          <w:sz w:val="24"/>
          <w:szCs w:val="24"/>
        </w:rPr>
      </w:pPr>
      <w:r w:rsidRPr="00903688">
        <w:rPr>
          <w:b/>
          <w:sz w:val="24"/>
          <w:szCs w:val="24"/>
        </w:rPr>
        <w:t xml:space="preserve">            </w:t>
      </w:r>
      <w:r w:rsidRPr="00903688">
        <w:rPr>
          <w:sz w:val="24"/>
          <w:szCs w:val="24"/>
        </w:rPr>
        <w:t>2.2.9.</w:t>
      </w:r>
      <w:r w:rsidRPr="00903688">
        <w:rPr>
          <w:bCs/>
          <w:sz w:val="24"/>
          <w:szCs w:val="24"/>
        </w:rPr>
        <w:t xml:space="preserve"> В  месячный срок с момента подписания настоящего договора при наличии технической возможности установить пандус для заезда на причалы инвалидов колясочников.</w:t>
      </w:r>
    </w:p>
    <w:p w:rsidR="000A5978" w:rsidRPr="00903688" w:rsidRDefault="000A5978" w:rsidP="000A5978">
      <w:pPr>
        <w:pStyle w:val="a3"/>
        <w:ind w:right="-2"/>
        <w:rPr>
          <w:rFonts w:ascii="Times New Roman" w:hAnsi="Times New Roman" w:cs="Times New Roman"/>
          <w:bCs/>
          <w:sz w:val="24"/>
          <w:szCs w:val="24"/>
        </w:rPr>
      </w:pPr>
      <w:r w:rsidRPr="00903688">
        <w:rPr>
          <w:rFonts w:ascii="Times New Roman" w:hAnsi="Times New Roman" w:cs="Times New Roman"/>
          <w:bCs/>
          <w:sz w:val="24"/>
          <w:szCs w:val="24"/>
        </w:rPr>
        <w:t>2.2.10.  За свой счёт застраховать в пользу Города Причалы от полной гибели или повреждения.  При этом оценка Причалов должна производиться по рыночной стоимости.</w:t>
      </w:r>
    </w:p>
    <w:p w:rsidR="000A5978" w:rsidRPr="00903688" w:rsidRDefault="000A5978" w:rsidP="000A5978">
      <w:pPr>
        <w:pStyle w:val="a3"/>
        <w:ind w:right="-2"/>
        <w:rPr>
          <w:rFonts w:ascii="Times New Roman" w:hAnsi="Times New Roman" w:cs="Times New Roman"/>
          <w:bCs/>
          <w:sz w:val="24"/>
          <w:szCs w:val="24"/>
        </w:rPr>
      </w:pPr>
      <w:r w:rsidRPr="00903688">
        <w:rPr>
          <w:rFonts w:ascii="Times New Roman" w:hAnsi="Times New Roman" w:cs="Times New Roman"/>
          <w:bCs/>
          <w:sz w:val="24"/>
          <w:szCs w:val="24"/>
        </w:rPr>
        <w:t xml:space="preserve">2.2.11. Соблюдать на Причалах, обеспечивая за счет собственных средств, требования контролирующих и надзорных органов, национального стандарта Российской Федерации ГОСТ </w:t>
      </w:r>
      <w:proofErr w:type="gramStart"/>
      <w:r w:rsidRPr="00903688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903688">
        <w:rPr>
          <w:rFonts w:ascii="Times New Roman" w:hAnsi="Times New Roman" w:cs="Times New Roman"/>
          <w:bCs/>
          <w:sz w:val="24"/>
          <w:szCs w:val="24"/>
        </w:rPr>
        <w:t xml:space="preserve"> 54523-2011 «Портовые гидротехнические сооружения. Правила обследования и мониторинга технического состояния».</w:t>
      </w:r>
    </w:p>
    <w:p w:rsidR="000A5978" w:rsidRPr="00903688" w:rsidRDefault="000A5978" w:rsidP="000A5978">
      <w:pPr>
        <w:pStyle w:val="a3"/>
        <w:ind w:right="-2"/>
        <w:rPr>
          <w:rFonts w:ascii="Times New Roman" w:hAnsi="Times New Roman" w:cs="Times New Roman"/>
          <w:bCs/>
          <w:sz w:val="24"/>
          <w:szCs w:val="24"/>
        </w:rPr>
      </w:pPr>
      <w:r w:rsidRPr="00903688">
        <w:rPr>
          <w:rFonts w:ascii="Times New Roman" w:hAnsi="Times New Roman" w:cs="Times New Roman"/>
          <w:bCs/>
          <w:sz w:val="24"/>
          <w:szCs w:val="24"/>
        </w:rPr>
        <w:t>2.2.12. Выполнять за свой счет предписания надзорных и контролирующих органов о принятии мер по ликвидации ситуаций, возникших в результате деятельности Пользователя, ставящих под угрозу сохранность Причалов, экологическую и санитарную обстановку вне Причалов.</w:t>
      </w:r>
    </w:p>
    <w:p w:rsidR="000A5978" w:rsidRPr="00903688" w:rsidRDefault="000A5978" w:rsidP="000A5978">
      <w:pPr>
        <w:pStyle w:val="a3"/>
        <w:ind w:right="-2"/>
        <w:rPr>
          <w:rFonts w:ascii="Times New Roman" w:hAnsi="Times New Roman" w:cs="Times New Roman"/>
          <w:bCs/>
          <w:sz w:val="24"/>
          <w:szCs w:val="24"/>
        </w:rPr>
      </w:pPr>
      <w:r w:rsidRPr="00903688">
        <w:rPr>
          <w:rFonts w:ascii="Times New Roman" w:hAnsi="Times New Roman" w:cs="Times New Roman"/>
          <w:bCs/>
          <w:sz w:val="24"/>
          <w:szCs w:val="24"/>
        </w:rPr>
        <w:t>2.2.13. Осуществлять освидетельствование, ведение и корректировку паспорта гидротехнического сооружения, а также предоставлять Городу сведения и документы по итогам мероприятий, указанных в настоящем пункте.</w:t>
      </w:r>
    </w:p>
    <w:p w:rsidR="000A5978" w:rsidRPr="00903688" w:rsidRDefault="000A5978" w:rsidP="000A5978">
      <w:pPr>
        <w:pStyle w:val="a3"/>
        <w:ind w:right="-2"/>
        <w:rPr>
          <w:rFonts w:ascii="Times New Roman" w:hAnsi="Times New Roman" w:cs="Times New Roman"/>
          <w:bCs/>
          <w:sz w:val="24"/>
          <w:szCs w:val="24"/>
        </w:rPr>
      </w:pPr>
      <w:r w:rsidRPr="00903688">
        <w:rPr>
          <w:rFonts w:ascii="Times New Roman" w:hAnsi="Times New Roman" w:cs="Times New Roman"/>
          <w:sz w:val="24"/>
          <w:szCs w:val="24"/>
        </w:rPr>
        <w:t xml:space="preserve">2.2.14. </w:t>
      </w:r>
      <w:proofErr w:type="gramStart"/>
      <w:r w:rsidRPr="00903688">
        <w:rPr>
          <w:rFonts w:ascii="Times New Roman" w:hAnsi="Times New Roman" w:cs="Times New Roman"/>
          <w:sz w:val="24"/>
          <w:szCs w:val="24"/>
        </w:rPr>
        <w:t>Пользователь  оплачивает  цену права на заключение договора  безвозмездного пользования муниципальным имуществом единовременно в размере ____________________</w:t>
      </w:r>
      <w:r w:rsidRPr="00903688">
        <w:rPr>
          <w:rFonts w:ascii="Times New Roman" w:hAnsi="Times New Roman" w:cs="Times New Roman"/>
          <w:b/>
          <w:sz w:val="24"/>
          <w:szCs w:val="24"/>
        </w:rPr>
        <w:t xml:space="preserve"> руб. ____ коп.</w:t>
      </w:r>
      <w:r w:rsidRPr="00903688">
        <w:rPr>
          <w:rFonts w:ascii="Times New Roman" w:hAnsi="Times New Roman" w:cs="Times New Roman"/>
          <w:sz w:val="24"/>
          <w:szCs w:val="24"/>
        </w:rPr>
        <w:t>, в течение 5 банковских дней со дня подписания протокола аукциона от «_____» _________________ № ____, в срок по __________________ включительно на расчетный счет Города:</w:t>
      </w:r>
      <w:proofErr w:type="gramEnd"/>
      <w:r w:rsidRPr="00903688">
        <w:rPr>
          <w:rFonts w:ascii="Times New Roman" w:hAnsi="Times New Roman" w:cs="Times New Roman"/>
          <w:sz w:val="24"/>
          <w:szCs w:val="24"/>
        </w:rPr>
        <w:t xml:space="preserve"> УФК по Архангельской  области  и Ненецкому автономному округу (ДМИ), ИНН 2901078408, КПП 290101001, р/с </w:t>
      </w:r>
      <w:r w:rsidRPr="00903688">
        <w:rPr>
          <w:rFonts w:ascii="Times New Roman" w:hAnsi="Times New Roman" w:cs="Times New Roman"/>
          <w:sz w:val="24"/>
          <w:szCs w:val="24"/>
        </w:rPr>
        <w:lastRenderedPageBreak/>
        <w:t xml:space="preserve">40101810500000010003 в Отделение Архангельск, </w:t>
      </w:r>
      <w:proofErr w:type="spellStart"/>
      <w:r w:rsidRPr="009036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903688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903688">
        <w:rPr>
          <w:rFonts w:ascii="Times New Roman" w:hAnsi="Times New Roman" w:cs="Times New Roman"/>
          <w:sz w:val="24"/>
          <w:szCs w:val="24"/>
        </w:rPr>
        <w:t>рхангельска</w:t>
      </w:r>
      <w:proofErr w:type="spellEnd"/>
      <w:r w:rsidRPr="00903688">
        <w:rPr>
          <w:rFonts w:ascii="Times New Roman" w:hAnsi="Times New Roman" w:cs="Times New Roman"/>
          <w:sz w:val="24"/>
          <w:szCs w:val="24"/>
        </w:rPr>
        <w:t>, БИК 041117001, КБК 81311105074040000120, ОКТМО 11701000.</w:t>
      </w:r>
    </w:p>
    <w:p w:rsidR="000A5978" w:rsidRPr="00903688" w:rsidRDefault="000A5978" w:rsidP="000A5978">
      <w:pPr>
        <w:ind w:firstLine="720"/>
        <w:jc w:val="both"/>
        <w:rPr>
          <w:sz w:val="24"/>
          <w:szCs w:val="24"/>
        </w:rPr>
      </w:pPr>
      <w:r w:rsidRPr="00903688">
        <w:rPr>
          <w:sz w:val="24"/>
          <w:szCs w:val="24"/>
        </w:rPr>
        <w:t>В поле "назначение платежа" платежного документа указать текст: "за право на заключение договора  безвозмездного пользования".</w:t>
      </w:r>
    </w:p>
    <w:p w:rsidR="000A5978" w:rsidRPr="00903688" w:rsidRDefault="000A5978" w:rsidP="000A5978">
      <w:pPr>
        <w:ind w:firstLine="720"/>
        <w:jc w:val="both"/>
        <w:rPr>
          <w:sz w:val="24"/>
          <w:szCs w:val="24"/>
        </w:rPr>
      </w:pPr>
      <w:r w:rsidRPr="00903688">
        <w:rPr>
          <w:sz w:val="24"/>
          <w:szCs w:val="24"/>
        </w:rPr>
        <w:t xml:space="preserve">Пользователь  вправе исполнить обязательства  по оплате досрочно.   </w:t>
      </w:r>
    </w:p>
    <w:p w:rsidR="000A5978" w:rsidRPr="005E6927" w:rsidRDefault="000A5978" w:rsidP="000A5978">
      <w:pPr>
        <w:pStyle w:val="af"/>
        <w:numPr>
          <w:ilvl w:val="0"/>
          <w:numId w:val="2"/>
        </w:numPr>
        <w:spacing w:before="240" w:after="240"/>
        <w:ind w:right="-2"/>
        <w:jc w:val="center"/>
        <w:rPr>
          <w:b/>
          <w:sz w:val="24"/>
          <w:szCs w:val="24"/>
        </w:rPr>
      </w:pPr>
      <w:r w:rsidRPr="005E6927">
        <w:rPr>
          <w:b/>
          <w:sz w:val="24"/>
          <w:szCs w:val="24"/>
        </w:rPr>
        <w:t>Санкции</w:t>
      </w:r>
    </w:p>
    <w:p w:rsidR="000A5978" w:rsidRDefault="000A5978" w:rsidP="000A5978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>3.1. В случае нарушения Пользователем условий настоящего договора Пользователь уплачивает Городу штраф в размере 10 000 (Десять тысяч) рублей.</w:t>
      </w:r>
    </w:p>
    <w:p w:rsidR="000A5978" w:rsidRDefault="000A5978" w:rsidP="000A5978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>3.2. При повторном и каждом последующем случаях нарушения Пользователем условий настоящего договора в течение действия настоящего договора, Пользователь уплачивает Городу штраф в размере 50 000 (Пятьдесят тысяч) рублей.</w:t>
      </w:r>
    </w:p>
    <w:p w:rsidR="000A5978" w:rsidRDefault="000A5978" w:rsidP="000A5978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>3.3. Уплата санкций,  установленных  настоящим договором, осуществляется в течение 30 дней с момента предъявления Городом соответствующего требования и не освобождает Пользователя от обязанности надлежащего выполнения условий настоящего договора.</w:t>
      </w:r>
    </w:p>
    <w:p w:rsidR="000A5978" w:rsidRDefault="000A5978" w:rsidP="000A5978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  Прекращение действия договора не освобождает Пользователя от ответственности за нарушения. </w:t>
      </w:r>
    </w:p>
    <w:p w:rsidR="000A5978" w:rsidRDefault="000A5978" w:rsidP="000A5978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3.5. За нарушение срока внесения платежа, указанного в п. 2.2.14, Пользователь  выплачивает Городу пени в размере 0,5% с суммы просроченного платежа за каждый   календарный день просрочки  с даты, следующей за датой наступления обязательства, установленного п. 2.2.14 настоящего договора, включая дату погашения просроченной задолженности. Пени  перечисляются  в порядке, предусмотренном в п. 2.2.14 договора.</w:t>
      </w:r>
    </w:p>
    <w:p w:rsidR="000A5978" w:rsidRDefault="000A5978" w:rsidP="000A5978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3.6. За отказ от внесения платежа, указанного в п. 2.2.14 настоящего договора, Пользователь уплачивает штраф в размере 20% от продажной цены права, установленной по результатам аукциона. Под отказом от оплаты понимается, как письменное  уведомление об отказе оплатить платеж  в целом, так и невнесение платежа, указанного в п. 2.2.14, в течение 10 дней  после наступления срока оплаты, установленного п. 2.2.14 настоящего договора.</w:t>
      </w:r>
    </w:p>
    <w:p w:rsidR="000A5978" w:rsidRPr="005E6927" w:rsidRDefault="000A5978" w:rsidP="000A5978">
      <w:pPr>
        <w:pStyle w:val="af"/>
        <w:numPr>
          <w:ilvl w:val="0"/>
          <w:numId w:val="2"/>
        </w:numPr>
        <w:spacing w:before="240" w:after="240"/>
        <w:jc w:val="center"/>
        <w:rPr>
          <w:b/>
          <w:sz w:val="24"/>
          <w:szCs w:val="24"/>
        </w:rPr>
      </w:pPr>
      <w:r w:rsidRPr="005E6927">
        <w:rPr>
          <w:b/>
          <w:sz w:val="24"/>
          <w:szCs w:val="24"/>
        </w:rPr>
        <w:t>Расторжение, прекращение настоящего договора</w:t>
      </w:r>
    </w:p>
    <w:p w:rsidR="000A5978" w:rsidRPr="00903688" w:rsidRDefault="000A5978" w:rsidP="000A5978">
      <w:pPr>
        <w:pStyle w:val="a3"/>
        <w:rPr>
          <w:rFonts w:ascii="Times New Roman" w:hAnsi="Times New Roman" w:cs="Times New Roman"/>
          <w:sz w:val="24"/>
          <w:szCs w:val="24"/>
        </w:rPr>
      </w:pPr>
      <w:r w:rsidRPr="00903688">
        <w:rPr>
          <w:rFonts w:ascii="Times New Roman" w:hAnsi="Times New Roman" w:cs="Times New Roman"/>
          <w:sz w:val="24"/>
          <w:szCs w:val="24"/>
        </w:rPr>
        <w:t>4.1. Требование о досрочном расторжении настоящего договора может быть заявлено Городом в следующих случаях:</w:t>
      </w:r>
    </w:p>
    <w:p w:rsidR="000A5978" w:rsidRPr="00903688" w:rsidRDefault="000A5978" w:rsidP="000A5978">
      <w:pPr>
        <w:ind w:right="-2" w:firstLine="720"/>
        <w:jc w:val="both"/>
        <w:rPr>
          <w:sz w:val="24"/>
          <w:szCs w:val="24"/>
        </w:rPr>
      </w:pPr>
      <w:r w:rsidRPr="00903688">
        <w:rPr>
          <w:sz w:val="24"/>
          <w:szCs w:val="24"/>
        </w:rPr>
        <w:t>4.1.1. Если Пользователь использует Причалы не по целевому назначению, установленному в пункте 1.1 настоящего договора.</w:t>
      </w:r>
    </w:p>
    <w:p w:rsidR="000A5978" w:rsidRPr="00903688" w:rsidRDefault="000A5978" w:rsidP="000A5978">
      <w:pPr>
        <w:ind w:firstLine="720"/>
        <w:jc w:val="both"/>
        <w:rPr>
          <w:sz w:val="24"/>
          <w:szCs w:val="24"/>
        </w:rPr>
      </w:pPr>
      <w:r w:rsidRPr="00903688">
        <w:rPr>
          <w:sz w:val="24"/>
          <w:szCs w:val="24"/>
        </w:rPr>
        <w:t>4.1.2. Если Пользователь нарушил пункты 2.2.2, 2.2.11, 2.2.12 и 2.2.13 настоящего договора, независимо от того исправлены ли нарушения впоследствии.</w:t>
      </w:r>
    </w:p>
    <w:p w:rsidR="000A5978" w:rsidRDefault="000A5978" w:rsidP="000A5978">
      <w:pPr>
        <w:ind w:firstLine="720"/>
        <w:jc w:val="both"/>
        <w:rPr>
          <w:sz w:val="24"/>
          <w:szCs w:val="24"/>
        </w:rPr>
      </w:pPr>
      <w:r w:rsidRPr="00903688">
        <w:rPr>
          <w:sz w:val="24"/>
          <w:szCs w:val="24"/>
        </w:rPr>
        <w:t>4.1.3. Если Пользователь не внес платежи, установленные пунктами 3.1, 3.2 настоящего договора в сроки, предусмотренные</w:t>
      </w:r>
      <w:r>
        <w:rPr>
          <w:sz w:val="24"/>
          <w:szCs w:val="24"/>
        </w:rPr>
        <w:t xml:space="preserve"> пунктом 3.3 настоящего договора, независимо от того, внесены ли соответствующие платежи впоследствии.</w:t>
      </w:r>
    </w:p>
    <w:p w:rsidR="000A5978" w:rsidRDefault="000A5978" w:rsidP="000A5978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4.1.4. В иных случаях, предусмотренных действующим законодательством.</w:t>
      </w:r>
    </w:p>
    <w:p w:rsidR="000A5978" w:rsidRDefault="000A5978" w:rsidP="000A5978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4.2. Договор считается расторгнутым и подписание соглашения о расторжении настоящего договора не требуется, и ранее внесенные Пользователем суммы не возвращаются:</w:t>
      </w:r>
    </w:p>
    <w:p w:rsidR="000A5978" w:rsidRDefault="000A5978" w:rsidP="000A5978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4.2.1. В случае письменного уведомления об отказе от внесения платежа, указанного в п. 2.2.14 настоящего договора.</w:t>
      </w:r>
    </w:p>
    <w:p w:rsidR="000A5978" w:rsidRDefault="000A5978" w:rsidP="000A5978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4.2.2. В случае невнесения  платежа, указанного в п. 2.2.14 настоящего договора в течение 10 дней  после наступления  срока платежа, установленного п.2.2.14 настоящего договора.</w:t>
      </w:r>
    </w:p>
    <w:p w:rsidR="000A5978" w:rsidRDefault="000A5978" w:rsidP="000A5978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4.3. Пользователь не вправе отказаться от настоящего договора до истечения его срока.</w:t>
      </w:r>
    </w:p>
    <w:p w:rsidR="000A5978" w:rsidRDefault="000A5978" w:rsidP="000A5978">
      <w:pPr>
        <w:numPr>
          <w:ilvl w:val="0"/>
          <w:numId w:val="2"/>
        </w:numPr>
        <w:spacing w:before="240" w:after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Прочие условия</w:t>
      </w:r>
    </w:p>
    <w:p w:rsidR="000A5978" w:rsidRPr="00903688" w:rsidRDefault="000A5978" w:rsidP="000A5978">
      <w:pPr>
        <w:pStyle w:val="a3"/>
        <w:rPr>
          <w:rFonts w:ascii="Times New Roman" w:hAnsi="Times New Roman" w:cs="Times New Roman"/>
          <w:sz w:val="24"/>
          <w:szCs w:val="24"/>
        </w:rPr>
      </w:pPr>
      <w:r w:rsidRPr="00903688">
        <w:rPr>
          <w:rFonts w:ascii="Times New Roman" w:hAnsi="Times New Roman" w:cs="Times New Roman"/>
          <w:sz w:val="24"/>
          <w:szCs w:val="24"/>
        </w:rPr>
        <w:lastRenderedPageBreak/>
        <w:t>5.1. Стороны обязаны извещать друг друга об изменении своих реквизитов не позднее 10 дней со дня их изменения.</w:t>
      </w:r>
    </w:p>
    <w:p w:rsidR="000A5978" w:rsidRPr="00903688" w:rsidRDefault="000A5978" w:rsidP="000A5978">
      <w:pPr>
        <w:ind w:firstLine="720"/>
        <w:jc w:val="both"/>
        <w:rPr>
          <w:sz w:val="24"/>
          <w:szCs w:val="24"/>
        </w:rPr>
      </w:pPr>
      <w:r w:rsidRPr="00903688">
        <w:rPr>
          <w:sz w:val="24"/>
          <w:szCs w:val="24"/>
        </w:rPr>
        <w:t>5.2. Настоящий договор заключен в двух экземплярах, по одному для каждой из сторон.</w:t>
      </w:r>
    </w:p>
    <w:p w:rsidR="000A5978" w:rsidRPr="00903688" w:rsidRDefault="000A5978" w:rsidP="000A5978">
      <w:pPr>
        <w:ind w:firstLine="720"/>
        <w:jc w:val="both"/>
        <w:rPr>
          <w:sz w:val="24"/>
          <w:szCs w:val="24"/>
        </w:rPr>
      </w:pPr>
      <w:r w:rsidRPr="00903688">
        <w:rPr>
          <w:sz w:val="24"/>
          <w:szCs w:val="24"/>
        </w:rPr>
        <w:t>5.3. Иски, вытекающие из настоящего договора, рассматриваются в судах города Архангельска.</w:t>
      </w:r>
    </w:p>
    <w:p w:rsidR="000A5978" w:rsidRPr="00903688" w:rsidRDefault="000A5978" w:rsidP="000A5978">
      <w:pPr>
        <w:spacing w:before="120" w:after="120"/>
        <w:jc w:val="center"/>
        <w:rPr>
          <w:b/>
          <w:sz w:val="24"/>
          <w:szCs w:val="24"/>
        </w:rPr>
      </w:pPr>
    </w:p>
    <w:p w:rsidR="000A5978" w:rsidRPr="00903688" w:rsidRDefault="000A5978" w:rsidP="000A5978">
      <w:pPr>
        <w:pStyle w:val="af"/>
        <w:numPr>
          <w:ilvl w:val="0"/>
          <w:numId w:val="2"/>
        </w:numPr>
        <w:spacing w:before="120" w:after="120"/>
        <w:jc w:val="center"/>
        <w:rPr>
          <w:b/>
          <w:sz w:val="24"/>
          <w:szCs w:val="24"/>
        </w:rPr>
      </w:pPr>
      <w:r w:rsidRPr="00903688">
        <w:rPr>
          <w:b/>
          <w:sz w:val="24"/>
          <w:szCs w:val="24"/>
        </w:rPr>
        <w:t>Реквизиты и подписи сторон</w:t>
      </w:r>
    </w:p>
    <w:p w:rsidR="000A5978" w:rsidRPr="00903688" w:rsidRDefault="000A5978" w:rsidP="000A5978">
      <w:pPr>
        <w:spacing w:before="120" w:after="120"/>
        <w:jc w:val="center"/>
        <w:rPr>
          <w:b/>
          <w:sz w:val="24"/>
          <w:szCs w:val="24"/>
        </w:rPr>
      </w:pPr>
    </w:p>
    <w:p w:rsidR="000A5978" w:rsidRPr="00903688" w:rsidRDefault="000A5978" w:rsidP="000A5978">
      <w:pPr>
        <w:spacing w:before="120" w:after="120"/>
        <w:jc w:val="center"/>
        <w:rPr>
          <w:b/>
          <w:sz w:val="24"/>
          <w:szCs w:val="24"/>
        </w:rPr>
      </w:pPr>
    </w:p>
    <w:p w:rsidR="000A5978" w:rsidRPr="00903688" w:rsidRDefault="000A5978" w:rsidP="000A5978">
      <w:pPr>
        <w:jc w:val="both"/>
        <w:rPr>
          <w:b/>
          <w:sz w:val="24"/>
          <w:szCs w:val="24"/>
        </w:rPr>
      </w:pPr>
      <w:r w:rsidRPr="00903688">
        <w:rPr>
          <w:b/>
          <w:sz w:val="24"/>
          <w:szCs w:val="24"/>
        </w:rPr>
        <w:t>Город:</w:t>
      </w:r>
    </w:p>
    <w:p w:rsidR="000A5978" w:rsidRPr="00903688" w:rsidRDefault="000A5978" w:rsidP="000A5978">
      <w:pPr>
        <w:ind w:right="-1"/>
        <w:jc w:val="both"/>
        <w:rPr>
          <w:sz w:val="24"/>
          <w:szCs w:val="24"/>
        </w:rPr>
      </w:pPr>
      <w:r w:rsidRPr="00903688">
        <w:rPr>
          <w:sz w:val="24"/>
          <w:szCs w:val="24"/>
        </w:rPr>
        <w:t>Администрация муниципального образования "Город Архангельск"</w:t>
      </w:r>
    </w:p>
    <w:p w:rsidR="000A5978" w:rsidRPr="00903688" w:rsidRDefault="000A5978" w:rsidP="000A5978">
      <w:pPr>
        <w:ind w:right="-1"/>
        <w:jc w:val="both"/>
        <w:rPr>
          <w:sz w:val="24"/>
          <w:szCs w:val="24"/>
        </w:rPr>
      </w:pPr>
      <w:r w:rsidRPr="00903688">
        <w:rPr>
          <w:sz w:val="24"/>
          <w:szCs w:val="24"/>
        </w:rPr>
        <w:t>163000, г. Архангельск, пл. В.И. Ленина, д. 5</w:t>
      </w:r>
    </w:p>
    <w:p w:rsidR="000A5978" w:rsidRDefault="000A5978" w:rsidP="000A5978">
      <w:pPr>
        <w:jc w:val="both"/>
        <w:rPr>
          <w:sz w:val="24"/>
          <w:szCs w:val="24"/>
        </w:rPr>
      </w:pPr>
      <w:r w:rsidRPr="00903688">
        <w:rPr>
          <w:sz w:val="24"/>
          <w:szCs w:val="24"/>
        </w:rPr>
        <w:t xml:space="preserve">Зарегистрировано Инспекцией Министерства Российской Федерации по налогам и сборам по </w:t>
      </w:r>
      <w:proofErr w:type="spellStart"/>
      <w:r w:rsidRPr="00903688">
        <w:rPr>
          <w:sz w:val="24"/>
          <w:szCs w:val="24"/>
        </w:rPr>
        <w:t>г</w:t>
      </w:r>
      <w:proofErr w:type="gramStart"/>
      <w:r w:rsidRPr="00903688">
        <w:rPr>
          <w:sz w:val="24"/>
          <w:szCs w:val="24"/>
        </w:rPr>
        <w:t>.А</w:t>
      </w:r>
      <w:proofErr w:type="gramEnd"/>
      <w:r w:rsidRPr="00903688">
        <w:rPr>
          <w:sz w:val="24"/>
          <w:szCs w:val="24"/>
        </w:rPr>
        <w:t>рхангельску</w:t>
      </w:r>
      <w:proofErr w:type="spellEnd"/>
      <w:r w:rsidRPr="00903688">
        <w:rPr>
          <w:sz w:val="24"/>
          <w:szCs w:val="24"/>
        </w:rPr>
        <w:t xml:space="preserve"> 20.08.2002  за ОГРН 1022900509521</w:t>
      </w:r>
      <w:r>
        <w:rPr>
          <w:sz w:val="24"/>
          <w:szCs w:val="24"/>
        </w:rPr>
        <w:t xml:space="preserve">, свидетельство серия 29 № 000634270       </w:t>
      </w:r>
    </w:p>
    <w:p w:rsidR="000A5978" w:rsidRDefault="000A5978" w:rsidP="000A597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ИНН/КПП 2901065991/290101001  </w:t>
      </w:r>
    </w:p>
    <w:p w:rsidR="000A5978" w:rsidRDefault="000A5978" w:rsidP="000A5978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тел. (8182) 65-64-35, (8182) 60-72-55, факс (8182) 60-72-80.</w:t>
      </w:r>
    </w:p>
    <w:p w:rsidR="000A5978" w:rsidRDefault="000A5978" w:rsidP="000A5978">
      <w:pPr>
        <w:ind w:left="-284" w:firstLine="709"/>
        <w:jc w:val="both"/>
        <w:rPr>
          <w:sz w:val="24"/>
          <w:szCs w:val="24"/>
        </w:rPr>
      </w:pPr>
    </w:p>
    <w:p w:rsidR="000A5978" w:rsidRDefault="000A5978" w:rsidP="000A597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Пользователь: </w:t>
      </w:r>
    </w:p>
    <w:p w:rsidR="000A5978" w:rsidRDefault="000A5978" w:rsidP="000A597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A5978" w:rsidRDefault="000A5978" w:rsidP="000A5978">
      <w:pPr>
        <w:jc w:val="both"/>
        <w:rPr>
          <w:sz w:val="24"/>
          <w:szCs w:val="24"/>
        </w:rPr>
      </w:pPr>
    </w:p>
    <w:p w:rsidR="000A5978" w:rsidRDefault="000A5978" w:rsidP="000A5978">
      <w:pPr>
        <w:jc w:val="both"/>
        <w:rPr>
          <w:b/>
          <w:sz w:val="24"/>
          <w:szCs w:val="24"/>
        </w:rPr>
      </w:pPr>
    </w:p>
    <w:p w:rsidR="000A5978" w:rsidRDefault="000A5978" w:rsidP="000A5978">
      <w:pPr>
        <w:jc w:val="both"/>
        <w:rPr>
          <w:b/>
          <w:sz w:val="24"/>
          <w:szCs w:val="24"/>
        </w:rPr>
      </w:pPr>
    </w:p>
    <w:p w:rsidR="000A5978" w:rsidRDefault="000A5978" w:rsidP="000A597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Город: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</w:t>
      </w:r>
      <w:r>
        <w:rPr>
          <w:b/>
          <w:sz w:val="24"/>
          <w:szCs w:val="24"/>
        </w:rPr>
        <w:tab/>
        <w:t>Пользователь:</w:t>
      </w:r>
    </w:p>
    <w:p w:rsidR="000A5978" w:rsidRDefault="000A5978" w:rsidP="000A5978">
      <w:pPr>
        <w:jc w:val="both"/>
        <w:rPr>
          <w:sz w:val="24"/>
          <w:szCs w:val="24"/>
        </w:rPr>
      </w:pPr>
    </w:p>
    <w:p w:rsidR="000A5978" w:rsidRDefault="000A5978" w:rsidP="000A5978">
      <w:pPr>
        <w:jc w:val="both"/>
        <w:rPr>
          <w:sz w:val="24"/>
          <w:szCs w:val="24"/>
        </w:rPr>
      </w:pPr>
    </w:p>
    <w:p w:rsidR="000A5978" w:rsidRDefault="000A5978" w:rsidP="000A5978">
      <w:pPr>
        <w:jc w:val="both"/>
        <w:rPr>
          <w:sz w:val="24"/>
          <w:szCs w:val="24"/>
        </w:rPr>
      </w:pPr>
    </w:p>
    <w:p w:rsidR="000A5978" w:rsidRDefault="000A5978" w:rsidP="000A597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 /_______________            _</w:t>
      </w:r>
      <w:r>
        <w:rPr>
          <w:sz w:val="24"/>
          <w:szCs w:val="24"/>
        </w:rPr>
        <w:tab/>
        <w:t>________________ / ________________</w:t>
      </w:r>
    </w:p>
    <w:p w:rsidR="000A5978" w:rsidRDefault="000A5978" w:rsidP="000A5978">
      <w:pPr>
        <w:jc w:val="both"/>
        <w:rPr>
          <w:sz w:val="24"/>
          <w:szCs w:val="24"/>
        </w:rPr>
      </w:pPr>
      <w:r>
        <w:rPr>
          <w:sz w:val="24"/>
          <w:szCs w:val="24"/>
        </w:rPr>
        <w:t>м. 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м. п.</w:t>
      </w:r>
    </w:p>
    <w:p w:rsidR="000A5978" w:rsidRDefault="000A5978" w:rsidP="000A5978"/>
    <w:p w:rsidR="000A5978" w:rsidRDefault="000A5978" w:rsidP="000A5978">
      <w:pPr>
        <w:sectPr w:rsidR="000A5978" w:rsidSect="000A5978">
          <w:headerReference w:type="first" r:id="rId8"/>
          <w:pgSz w:w="11906" w:h="16838"/>
          <w:pgMar w:top="1134" w:right="566" w:bottom="567" w:left="1701" w:header="709" w:footer="709" w:gutter="0"/>
          <w:pgNumType w:start="1"/>
          <w:cols w:space="708"/>
          <w:titlePg/>
          <w:docGrid w:linePitch="381"/>
        </w:sectPr>
      </w:pPr>
    </w:p>
    <w:p w:rsidR="000A5978" w:rsidRDefault="000A5978" w:rsidP="000A5978">
      <w:pPr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</w:p>
    <w:p w:rsidR="000A5978" w:rsidRDefault="000A5978" w:rsidP="000A5978">
      <w:pPr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>к договору безвозмездного пользования от ___.___.2018 №_______</w:t>
      </w:r>
    </w:p>
    <w:p w:rsidR="000A5978" w:rsidRDefault="000A5978" w:rsidP="000A5978">
      <w:pPr>
        <w:ind w:left="5103"/>
        <w:jc w:val="both"/>
        <w:rPr>
          <w:sz w:val="24"/>
          <w:szCs w:val="24"/>
        </w:rPr>
      </w:pPr>
    </w:p>
    <w:p w:rsidR="000A5978" w:rsidRDefault="000A5978" w:rsidP="000A5978">
      <w:pPr>
        <w:ind w:left="5103"/>
        <w:jc w:val="both"/>
        <w:rPr>
          <w:sz w:val="24"/>
          <w:szCs w:val="24"/>
        </w:rPr>
      </w:pPr>
    </w:p>
    <w:p w:rsidR="000A5978" w:rsidRPr="006057A7" w:rsidRDefault="000A5978" w:rsidP="000A597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муниципального имущества</w:t>
      </w:r>
    </w:p>
    <w:p w:rsidR="000A5978" w:rsidRDefault="000A5978" w:rsidP="000A5978">
      <w:pPr>
        <w:ind w:firstLine="567"/>
        <w:jc w:val="both"/>
        <w:rPr>
          <w:sz w:val="24"/>
          <w:szCs w:val="24"/>
        </w:rPr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31"/>
        <w:gridCol w:w="1845"/>
        <w:gridCol w:w="1276"/>
        <w:gridCol w:w="4003"/>
        <w:gridCol w:w="1843"/>
      </w:tblGrid>
      <w:tr w:rsidR="000A5978" w:rsidRPr="001E3819" w:rsidTr="005A6D54">
        <w:trPr>
          <w:trHeight w:val="94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78" w:rsidRPr="001E3819" w:rsidRDefault="000A5978" w:rsidP="005A6D5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3819"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1E3819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1E3819">
              <w:rPr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78" w:rsidRPr="001E3819" w:rsidRDefault="000A5978" w:rsidP="005A6D5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3819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Pr="001E3819" w:rsidRDefault="000A5978" w:rsidP="005A6D5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3819">
              <w:rPr>
                <w:b/>
                <w:bCs/>
                <w:color w:val="000000"/>
                <w:sz w:val="22"/>
                <w:szCs w:val="22"/>
              </w:rPr>
              <w:t xml:space="preserve">Площадь / </w:t>
            </w:r>
            <w:proofErr w:type="spellStart"/>
            <w:r w:rsidRPr="001E3819">
              <w:rPr>
                <w:b/>
                <w:bCs/>
                <w:color w:val="000000"/>
                <w:sz w:val="22"/>
                <w:szCs w:val="22"/>
              </w:rPr>
              <w:t>протяж-ть</w:t>
            </w:r>
            <w:proofErr w:type="spellEnd"/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Pr="001E3819" w:rsidRDefault="000A5978" w:rsidP="005A6D5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3819">
              <w:rPr>
                <w:b/>
                <w:bCs/>
                <w:color w:val="000000"/>
                <w:sz w:val="22"/>
                <w:szCs w:val="22"/>
              </w:rPr>
              <w:t>Адрес (местонахождение)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Pr="001E3819" w:rsidRDefault="000A5978" w:rsidP="005A6D5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3819">
              <w:rPr>
                <w:b/>
                <w:bCs/>
                <w:color w:val="000000"/>
                <w:sz w:val="22"/>
                <w:szCs w:val="22"/>
              </w:rPr>
              <w:t>Кадастровый (условный)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/ регистровый </w:t>
            </w:r>
            <w:r w:rsidRPr="001E3819">
              <w:rPr>
                <w:b/>
                <w:bCs/>
                <w:color w:val="000000"/>
                <w:sz w:val="22"/>
                <w:szCs w:val="22"/>
              </w:rPr>
              <w:t>номер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0A5978" w:rsidRPr="001E3819" w:rsidTr="005A6D54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78" w:rsidRPr="001E3819" w:rsidRDefault="000A5978" w:rsidP="005A6D54">
            <w:pPr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Судно ПЖ-62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236409</w:t>
            </w:r>
          </w:p>
        </w:tc>
      </w:tr>
      <w:tr w:rsidR="000A5978" w:rsidRPr="001E3819" w:rsidTr="005A6D54">
        <w:trPr>
          <w:trHeight w:val="1267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78" w:rsidRPr="001E3819" w:rsidRDefault="000A5978" w:rsidP="005A6D54">
            <w:pPr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Пассажирский причал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56,5 м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 xml:space="preserve">примерно в 325 метрах от ориентира по направлению на запад, почтовый адрес ориентира: г.Архангельск, </w:t>
            </w:r>
            <w:proofErr w:type="spellStart"/>
            <w:r w:rsidRPr="001E3819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1E3819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1E3819">
              <w:rPr>
                <w:color w:val="000000"/>
                <w:sz w:val="22"/>
                <w:szCs w:val="22"/>
              </w:rPr>
              <w:t>обеды</w:t>
            </w:r>
            <w:proofErr w:type="spellEnd"/>
            <w:r w:rsidRPr="001E3819">
              <w:rPr>
                <w:color w:val="000000"/>
                <w:sz w:val="22"/>
                <w:szCs w:val="22"/>
              </w:rPr>
              <w:t>, д.3, корп.1,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29:22:012101:</w:t>
            </w:r>
          </w:p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524</w:t>
            </w:r>
          </w:p>
        </w:tc>
      </w:tr>
      <w:tr w:rsidR="000A5978" w:rsidRPr="001E3819" w:rsidTr="005A6D54">
        <w:trPr>
          <w:trHeight w:val="1875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78" w:rsidRPr="001E3819" w:rsidRDefault="000A5978" w:rsidP="005A6D54">
            <w:pPr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1 827 кв.м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r w:rsidRPr="001E3819">
              <w:rPr>
                <w:color w:val="000000"/>
                <w:sz w:val="22"/>
                <w:szCs w:val="22"/>
              </w:rPr>
              <w:t>естоположение установлено относительно ориентира, расположенного за пределами участка. Ориентир жилой дом. Участок находится примерно в 366 м от ориентира по направлению на юго-запа</w:t>
            </w:r>
            <w:r>
              <w:rPr>
                <w:color w:val="000000"/>
                <w:sz w:val="22"/>
                <w:szCs w:val="22"/>
              </w:rPr>
              <w:t xml:space="preserve">д. Почтовый адрес ориентира: г.Архангельск, </w:t>
            </w: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обеды</w:t>
            </w:r>
            <w:proofErr w:type="spellEnd"/>
            <w:r>
              <w:rPr>
                <w:color w:val="000000"/>
                <w:sz w:val="22"/>
                <w:szCs w:val="22"/>
              </w:rPr>
              <w:t>, д.</w:t>
            </w:r>
            <w:r w:rsidRPr="001E3819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29:22:012101</w:t>
            </w:r>
            <w:r>
              <w:rPr>
                <w:color w:val="000000"/>
                <w:sz w:val="22"/>
                <w:szCs w:val="22"/>
              </w:rPr>
              <w:t>:101</w:t>
            </w:r>
          </w:p>
        </w:tc>
      </w:tr>
      <w:tr w:rsidR="000A5978" w:rsidRPr="001E3819" w:rsidTr="005A6D54">
        <w:trPr>
          <w:trHeight w:val="1404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78" w:rsidRPr="001E3819" w:rsidRDefault="000A5978" w:rsidP="005A6D54">
            <w:pPr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 xml:space="preserve">Пассажирский причал о. </w:t>
            </w:r>
            <w:proofErr w:type="spellStart"/>
            <w:r w:rsidRPr="001E3819">
              <w:rPr>
                <w:color w:val="000000"/>
                <w:sz w:val="22"/>
                <w:szCs w:val="22"/>
              </w:rPr>
              <w:t>Б</w:t>
            </w:r>
            <w:r>
              <w:rPr>
                <w:color w:val="000000"/>
                <w:sz w:val="22"/>
                <w:szCs w:val="22"/>
              </w:rPr>
              <w:t>ревенник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(Маймаксанский рукав)</w:t>
            </w:r>
            <w:r w:rsidRPr="001E381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25,3 м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г.Архангельск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29-29-01/005/2012-494</w:t>
            </w:r>
          </w:p>
        </w:tc>
      </w:tr>
      <w:tr w:rsidR="000A5978" w:rsidRPr="001E3819" w:rsidTr="005A6D54">
        <w:trPr>
          <w:trHeight w:val="1112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78" w:rsidRPr="001E3819" w:rsidRDefault="000A5978" w:rsidP="005A6D5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397 кв.м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г.</w:t>
            </w:r>
            <w:r w:rsidRPr="001E3819">
              <w:rPr>
                <w:color w:val="000000"/>
                <w:sz w:val="22"/>
                <w:szCs w:val="22"/>
              </w:rPr>
              <w:t>Архангельск, Маймаксанский территориальный округ, в районе ул. Моряка.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29:22:012601:</w:t>
            </w:r>
          </w:p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16</w:t>
            </w:r>
          </w:p>
        </w:tc>
      </w:tr>
      <w:tr w:rsidR="000A5978" w:rsidRPr="001E3819" w:rsidTr="005A6D54">
        <w:trPr>
          <w:trHeight w:val="1128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78" w:rsidRPr="001E3819" w:rsidRDefault="000A5978" w:rsidP="005A6D54">
            <w:pPr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Пассажирский причал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48,3 м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г.Архангельск, </w:t>
            </w: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роезжая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о. </w:t>
            </w:r>
            <w:proofErr w:type="spellStart"/>
            <w:r>
              <w:rPr>
                <w:color w:val="000000"/>
                <w:sz w:val="22"/>
                <w:szCs w:val="22"/>
              </w:rPr>
              <w:t>Бревенник</w:t>
            </w:r>
            <w:proofErr w:type="spellEnd"/>
            <w:r>
              <w:rPr>
                <w:color w:val="000000"/>
                <w:sz w:val="22"/>
                <w:szCs w:val="22"/>
              </w:rPr>
              <w:t>, жилой поселок 23 Лесозавод, Маймаксанский территориальный округ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29-29-01/009/2011-207</w:t>
            </w:r>
          </w:p>
        </w:tc>
      </w:tr>
      <w:tr w:rsidR="000A5978" w:rsidRPr="001E3819" w:rsidTr="005A6D54">
        <w:trPr>
          <w:trHeight w:val="1575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78" w:rsidRPr="001E3819" w:rsidRDefault="000A5978" w:rsidP="005A6D5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479 кв.м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участок находится примерно в 125 м по направлению на юго-восток от ориентира здание, расположенного за пределами участка, адрес ориен</w:t>
            </w:r>
            <w:r>
              <w:rPr>
                <w:color w:val="000000"/>
                <w:sz w:val="22"/>
                <w:szCs w:val="22"/>
              </w:rPr>
              <w:t>тира: Архангельская области, г.</w:t>
            </w:r>
            <w:r w:rsidRPr="001E3819">
              <w:rPr>
                <w:color w:val="000000"/>
                <w:sz w:val="22"/>
                <w:szCs w:val="22"/>
              </w:rPr>
              <w:t>Архангельск, ул. Проезжая, д.13,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29:22:012201:</w:t>
            </w:r>
          </w:p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13</w:t>
            </w:r>
          </w:p>
        </w:tc>
      </w:tr>
      <w:tr w:rsidR="000A5978" w:rsidRPr="001E3819" w:rsidTr="005A6D54">
        <w:trPr>
          <w:trHeight w:val="932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78" w:rsidRPr="00C04E89" w:rsidRDefault="000A5978" w:rsidP="005A6D54">
            <w:pPr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Причал на наб. Г. Седова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28,9 м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г.Архангельск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29-29-01/029/2012-420</w:t>
            </w:r>
          </w:p>
        </w:tc>
      </w:tr>
      <w:tr w:rsidR="000A5978" w:rsidRPr="001E3819" w:rsidTr="005A6D54">
        <w:trPr>
          <w:trHeight w:val="1965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78" w:rsidRPr="001E3819" w:rsidRDefault="000A5978" w:rsidP="005A6D5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790 кв.м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участок находится примерно в 64 м по направлению на юго-запад от ориентира жилой дом, расположенного за пределами участка, адрес ориентира</w:t>
            </w:r>
            <w:r>
              <w:rPr>
                <w:color w:val="000000"/>
                <w:sz w:val="22"/>
                <w:szCs w:val="22"/>
              </w:rPr>
              <w:t>: Архангельская область, г.</w:t>
            </w:r>
            <w:r w:rsidRPr="001E3819">
              <w:rPr>
                <w:color w:val="000000"/>
                <w:sz w:val="22"/>
                <w:szCs w:val="22"/>
              </w:rPr>
              <w:t>Архангельск, наб. Георгия Седова, д.7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29:22:022547:</w:t>
            </w:r>
          </w:p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39</w:t>
            </w:r>
          </w:p>
        </w:tc>
      </w:tr>
      <w:tr w:rsidR="000A5978" w:rsidRPr="001E3819" w:rsidTr="005A6D54">
        <w:trPr>
          <w:trHeight w:val="990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78" w:rsidRPr="001E3819" w:rsidRDefault="000A5978" w:rsidP="005A6D54">
            <w:pPr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Причал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17,95 м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г. Архангельск, ул. А. Петрова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29-29-01/009/2007-355</w:t>
            </w:r>
          </w:p>
        </w:tc>
      </w:tr>
      <w:tr w:rsidR="000A5978" w:rsidRPr="001E3819" w:rsidTr="005A6D54">
        <w:trPr>
          <w:trHeight w:val="1118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78" w:rsidRPr="001E3819" w:rsidRDefault="000A5978" w:rsidP="005A6D5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448 кв.м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г. Архангельск, Соломбальский территориальный округ, по ул. Александра Петрова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29:22:020901:</w:t>
            </w:r>
          </w:p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28</w:t>
            </w:r>
          </w:p>
        </w:tc>
      </w:tr>
      <w:tr w:rsidR="000A5978" w:rsidRPr="001E3819" w:rsidTr="005A6D54">
        <w:trPr>
          <w:trHeight w:val="67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78" w:rsidRPr="001E3819" w:rsidRDefault="000A5978" w:rsidP="005A6D54">
            <w:pPr>
              <w:rPr>
                <w:color w:val="000000"/>
                <w:sz w:val="22"/>
                <w:szCs w:val="22"/>
              </w:rPr>
            </w:pPr>
            <w:r w:rsidRPr="001E3819">
              <w:rPr>
                <w:color w:val="000000"/>
                <w:sz w:val="22"/>
                <w:szCs w:val="22"/>
              </w:rPr>
              <w:t>Судно</w:t>
            </w:r>
            <w:r>
              <w:rPr>
                <w:color w:val="000000"/>
                <w:sz w:val="22"/>
                <w:szCs w:val="22"/>
              </w:rPr>
              <w:t xml:space="preserve"> 20815П-№1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978" w:rsidRPr="001E3819" w:rsidRDefault="000A5978" w:rsidP="005A6D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236419</w:t>
            </w:r>
          </w:p>
        </w:tc>
      </w:tr>
    </w:tbl>
    <w:p w:rsidR="000A5978" w:rsidRDefault="000A5978" w:rsidP="000A5978">
      <w:pPr>
        <w:ind w:firstLine="720"/>
        <w:jc w:val="both"/>
        <w:rPr>
          <w:b/>
          <w:i/>
          <w:szCs w:val="28"/>
        </w:rPr>
      </w:pPr>
    </w:p>
    <w:p w:rsidR="000A5978" w:rsidRDefault="000A5978" w:rsidP="000A5978">
      <w:pPr>
        <w:sectPr w:rsidR="000A5978" w:rsidSect="0057019F">
          <w:pgSz w:w="11906" w:h="16838"/>
          <w:pgMar w:top="1134" w:right="566" w:bottom="567" w:left="1701" w:header="709" w:footer="709" w:gutter="0"/>
          <w:cols w:space="708"/>
          <w:titlePg/>
          <w:docGrid w:linePitch="381"/>
        </w:sectPr>
      </w:pPr>
      <w:bookmarkStart w:id="0" w:name="_GoBack"/>
      <w:bookmarkEnd w:id="0"/>
    </w:p>
    <w:p w:rsidR="000A5978" w:rsidRPr="00F67753" w:rsidRDefault="000A5978" w:rsidP="00903688">
      <w:pPr>
        <w:tabs>
          <w:tab w:val="left" w:pos="851"/>
        </w:tabs>
        <w:rPr>
          <w:szCs w:val="28"/>
        </w:rPr>
      </w:pPr>
      <w:r w:rsidRPr="00F67753">
        <w:rPr>
          <w:szCs w:val="28"/>
        </w:rPr>
        <w:lastRenderedPageBreak/>
        <w:t xml:space="preserve"> </w:t>
      </w:r>
    </w:p>
    <w:sectPr w:rsidR="000A5978" w:rsidRPr="00F67753" w:rsidSect="009C6E56">
      <w:headerReference w:type="default" r:id="rId9"/>
      <w:headerReference w:type="first" r:id="rId10"/>
      <w:pgSz w:w="11906" w:h="16838"/>
      <w:pgMar w:top="1134" w:right="566" w:bottom="567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FA2" w:rsidRDefault="00806FA2" w:rsidP="0099070A">
      <w:r>
        <w:separator/>
      </w:r>
    </w:p>
  </w:endnote>
  <w:endnote w:type="continuationSeparator" w:id="0">
    <w:p w:rsidR="00806FA2" w:rsidRDefault="00806FA2" w:rsidP="00990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FA2" w:rsidRDefault="00806FA2" w:rsidP="0099070A">
      <w:r>
        <w:separator/>
      </w:r>
    </w:p>
  </w:footnote>
  <w:footnote w:type="continuationSeparator" w:id="0">
    <w:p w:rsidR="00806FA2" w:rsidRDefault="00806FA2" w:rsidP="009907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3130398"/>
      <w:docPartObj>
        <w:docPartGallery w:val="Page Numbers (Top of Page)"/>
        <w:docPartUnique/>
      </w:docPartObj>
    </w:sdtPr>
    <w:sdtEndPr/>
    <w:sdtContent>
      <w:p w:rsidR="009C6E56" w:rsidRDefault="009C6E5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688">
          <w:rPr>
            <w:noProof/>
          </w:rPr>
          <w:t>5</w:t>
        </w:r>
        <w:r>
          <w:fldChar w:fldCharType="end"/>
        </w:r>
      </w:p>
    </w:sdtContent>
  </w:sdt>
  <w:p w:rsidR="000A5978" w:rsidRDefault="000A597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8211683"/>
      <w:docPartObj>
        <w:docPartGallery w:val="Page Numbers (Top of Page)"/>
        <w:docPartUnique/>
      </w:docPartObj>
    </w:sdtPr>
    <w:sdtEndPr/>
    <w:sdtContent>
      <w:p w:rsidR="009C6E56" w:rsidRDefault="009C6E5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688">
          <w:rPr>
            <w:noProof/>
          </w:rPr>
          <w:t>7</w:t>
        </w:r>
        <w:r>
          <w:fldChar w:fldCharType="end"/>
        </w:r>
      </w:p>
    </w:sdtContent>
  </w:sdt>
  <w:p w:rsidR="009C6E56" w:rsidRDefault="009C6E5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E56" w:rsidRDefault="009C6E56">
    <w:pPr>
      <w:pStyle w:val="a5"/>
      <w:jc w:val="center"/>
    </w:pPr>
  </w:p>
  <w:p w:rsidR="009C6E56" w:rsidRDefault="009C6E5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D141A"/>
    <w:multiLevelType w:val="multilevel"/>
    <w:tmpl w:val="4988660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22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2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2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2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2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13901E6E"/>
    <w:multiLevelType w:val="hybridMultilevel"/>
    <w:tmpl w:val="ECAC087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90255"/>
    <w:multiLevelType w:val="hybridMultilevel"/>
    <w:tmpl w:val="97728D62"/>
    <w:lvl w:ilvl="0" w:tplc="76922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5E7"/>
    <w:rsid w:val="00011ACE"/>
    <w:rsid w:val="00043971"/>
    <w:rsid w:val="00084605"/>
    <w:rsid w:val="0008524E"/>
    <w:rsid w:val="00093A3E"/>
    <w:rsid w:val="000A5978"/>
    <w:rsid w:val="00146CBE"/>
    <w:rsid w:val="00151ED0"/>
    <w:rsid w:val="00183913"/>
    <w:rsid w:val="00252189"/>
    <w:rsid w:val="00315FA8"/>
    <w:rsid w:val="003A527A"/>
    <w:rsid w:val="004A08F7"/>
    <w:rsid w:val="00544FC4"/>
    <w:rsid w:val="006469BC"/>
    <w:rsid w:val="006C0841"/>
    <w:rsid w:val="007907DF"/>
    <w:rsid w:val="00806FA2"/>
    <w:rsid w:val="00903688"/>
    <w:rsid w:val="0099070A"/>
    <w:rsid w:val="009C6E56"/>
    <w:rsid w:val="00B74C1C"/>
    <w:rsid w:val="00B753A0"/>
    <w:rsid w:val="00C05A0D"/>
    <w:rsid w:val="00C548EB"/>
    <w:rsid w:val="00C76596"/>
    <w:rsid w:val="00D20813"/>
    <w:rsid w:val="00EA252D"/>
    <w:rsid w:val="00EA5AE1"/>
    <w:rsid w:val="00EB3566"/>
    <w:rsid w:val="00F6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7D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07DF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59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07DF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paragraph" w:styleId="a3">
    <w:name w:val="Body Text Indent"/>
    <w:basedOn w:val="a"/>
    <w:link w:val="a4"/>
    <w:rsid w:val="007907DF"/>
    <w:pPr>
      <w:spacing w:after="120"/>
      <w:ind w:left="283"/>
      <w:jc w:val="both"/>
    </w:pPr>
    <w:rPr>
      <w:rFonts w:ascii="Arial" w:hAnsi="Arial" w:cs="Arial"/>
      <w:color w:val="333333"/>
      <w:sz w:val="20"/>
    </w:rPr>
  </w:style>
  <w:style w:type="character" w:customStyle="1" w:styleId="a4">
    <w:name w:val="Основной текст с отступом Знак"/>
    <w:basedOn w:val="a0"/>
    <w:link w:val="a3"/>
    <w:rsid w:val="007907DF"/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907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07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907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07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070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07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A59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Nonformat">
    <w:name w:val="ConsNonformat"/>
    <w:rsid w:val="000A5978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0A5978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0A597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b">
    <w:name w:val="Body Text"/>
    <w:basedOn w:val="a"/>
    <w:link w:val="ac"/>
    <w:uiPriority w:val="99"/>
    <w:semiHidden/>
    <w:unhideWhenUsed/>
    <w:rsid w:val="000A597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A5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Title"/>
    <w:basedOn w:val="a"/>
    <w:link w:val="ae"/>
    <w:qFormat/>
    <w:rsid w:val="000A5978"/>
    <w:pPr>
      <w:jc w:val="center"/>
    </w:pPr>
    <w:rPr>
      <w:b/>
      <w:lang w:val="x-none" w:eastAsia="x-none"/>
    </w:rPr>
  </w:style>
  <w:style w:type="character" w:customStyle="1" w:styleId="ae">
    <w:name w:val="Название Знак"/>
    <w:basedOn w:val="a0"/>
    <w:link w:val="ad"/>
    <w:rsid w:val="000A597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">
    <w:name w:val="List Paragraph"/>
    <w:basedOn w:val="a"/>
    <w:uiPriority w:val="34"/>
    <w:qFormat/>
    <w:rsid w:val="000A5978"/>
    <w:pPr>
      <w:ind w:left="720"/>
      <w:contextualSpacing/>
    </w:pPr>
    <w:rPr>
      <w:sz w:val="20"/>
    </w:rPr>
  </w:style>
  <w:style w:type="paragraph" w:styleId="3">
    <w:name w:val="Body Text 3"/>
    <w:basedOn w:val="a"/>
    <w:link w:val="30"/>
    <w:uiPriority w:val="99"/>
    <w:semiHidden/>
    <w:unhideWhenUsed/>
    <w:rsid w:val="000A597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5978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7D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07DF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59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07DF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paragraph" w:styleId="a3">
    <w:name w:val="Body Text Indent"/>
    <w:basedOn w:val="a"/>
    <w:link w:val="a4"/>
    <w:rsid w:val="007907DF"/>
    <w:pPr>
      <w:spacing w:after="120"/>
      <w:ind w:left="283"/>
      <w:jc w:val="both"/>
    </w:pPr>
    <w:rPr>
      <w:rFonts w:ascii="Arial" w:hAnsi="Arial" w:cs="Arial"/>
      <w:color w:val="333333"/>
      <w:sz w:val="20"/>
    </w:rPr>
  </w:style>
  <w:style w:type="character" w:customStyle="1" w:styleId="a4">
    <w:name w:val="Основной текст с отступом Знак"/>
    <w:basedOn w:val="a0"/>
    <w:link w:val="a3"/>
    <w:rsid w:val="007907DF"/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907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07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907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07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070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07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A59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Nonformat">
    <w:name w:val="ConsNonformat"/>
    <w:rsid w:val="000A5978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0A5978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0A597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b">
    <w:name w:val="Body Text"/>
    <w:basedOn w:val="a"/>
    <w:link w:val="ac"/>
    <w:uiPriority w:val="99"/>
    <w:semiHidden/>
    <w:unhideWhenUsed/>
    <w:rsid w:val="000A597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A5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Title"/>
    <w:basedOn w:val="a"/>
    <w:link w:val="ae"/>
    <w:qFormat/>
    <w:rsid w:val="000A5978"/>
    <w:pPr>
      <w:jc w:val="center"/>
    </w:pPr>
    <w:rPr>
      <w:b/>
      <w:lang w:val="x-none" w:eastAsia="x-none"/>
    </w:rPr>
  </w:style>
  <w:style w:type="character" w:customStyle="1" w:styleId="ae">
    <w:name w:val="Название Знак"/>
    <w:basedOn w:val="a0"/>
    <w:link w:val="ad"/>
    <w:rsid w:val="000A597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">
    <w:name w:val="List Paragraph"/>
    <w:basedOn w:val="a"/>
    <w:uiPriority w:val="34"/>
    <w:qFormat/>
    <w:rsid w:val="000A5978"/>
    <w:pPr>
      <w:ind w:left="720"/>
      <w:contextualSpacing/>
    </w:pPr>
    <w:rPr>
      <w:sz w:val="20"/>
    </w:rPr>
  </w:style>
  <w:style w:type="paragraph" w:styleId="3">
    <w:name w:val="Body Text 3"/>
    <w:basedOn w:val="a"/>
    <w:link w:val="30"/>
    <w:uiPriority w:val="99"/>
    <w:semiHidden/>
    <w:unhideWhenUsed/>
    <w:rsid w:val="000A597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5978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1895</Words>
  <Characters>10806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Викторовна Горчакова</dc:creator>
  <cp:lastModifiedBy>Мария Сергеевна Пасторина</cp:lastModifiedBy>
  <cp:revision>2</cp:revision>
  <cp:lastPrinted>2018-03-13T13:19:00Z</cp:lastPrinted>
  <dcterms:created xsi:type="dcterms:W3CDTF">2018-03-26T14:07:00Z</dcterms:created>
  <dcterms:modified xsi:type="dcterms:W3CDTF">2018-03-26T14:07:00Z</dcterms:modified>
</cp:coreProperties>
</file>